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C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9843EC" w:rsidRPr="00E82C25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r w:rsidRPr="00E82C25">
        <w:rPr>
          <w:rFonts w:cs="Arial"/>
          <w:b/>
          <w:sz w:val="32"/>
          <w:szCs w:val="32"/>
        </w:rPr>
        <w:t xml:space="preserve">Contract Correspondence Transmittal </w:t>
      </w:r>
      <w:r>
        <w:rPr>
          <w:rFonts w:cs="Arial"/>
          <w:b/>
          <w:sz w:val="32"/>
          <w:szCs w:val="32"/>
        </w:rPr>
        <w:t>(CCT)</w:t>
      </w:r>
    </w:p>
    <w:p w:rsidR="009843EC" w:rsidRPr="00EA78C9" w:rsidRDefault="009843EC" w:rsidP="009843EC">
      <w:pPr>
        <w:tabs>
          <w:tab w:val="left" w:pos="2160"/>
        </w:tabs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585"/>
      </w:tblGrid>
      <w:tr w:rsidR="009843EC" w:rsidRPr="000A1707" w:rsidTr="00D44466">
        <w:trPr>
          <w:trHeight w:val="323"/>
        </w:trPr>
        <w:tc>
          <w:tcPr>
            <w:tcW w:w="5344" w:type="dxa"/>
          </w:tcPr>
          <w:p w:rsidR="009843EC" w:rsidRPr="000A1707" w:rsidRDefault="009843EC" w:rsidP="00A6596E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CCT Number:  </w:t>
            </w:r>
            <w:r>
              <w:rPr>
                <w:rFonts w:cs="Arial"/>
                <w:szCs w:val="22"/>
              </w:rPr>
              <w:t>12-</w:t>
            </w:r>
            <w:r w:rsidR="005E37B5">
              <w:rPr>
                <w:rFonts w:cs="Arial"/>
                <w:szCs w:val="22"/>
              </w:rPr>
              <w:t>1</w:t>
            </w:r>
            <w:r w:rsidR="009652EF">
              <w:rPr>
                <w:rFonts w:cs="Arial"/>
                <w:szCs w:val="22"/>
              </w:rPr>
              <w:t>1</w:t>
            </w:r>
          </w:p>
        </w:tc>
        <w:tc>
          <w:tcPr>
            <w:tcW w:w="5585" w:type="dxa"/>
          </w:tcPr>
          <w:p w:rsidR="009843EC" w:rsidRPr="000A1707" w:rsidRDefault="009843EC" w:rsidP="005E37B5">
            <w:pPr>
              <w:tabs>
                <w:tab w:val="left" w:pos="2160"/>
              </w:tabs>
              <w:rPr>
                <w:rFonts w:cs="Arial"/>
                <w:b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Date of Issue:  </w:t>
            </w:r>
            <w:r w:rsidR="00ED2310">
              <w:rPr>
                <w:rFonts w:cs="Arial"/>
                <w:szCs w:val="22"/>
              </w:rPr>
              <w:t>October 9</w:t>
            </w:r>
            <w:r>
              <w:rPr>
                <w:rFonts w:cs="Arial"/>
                <w:szCs w:val="22"/>
              </w:rPr>
              <w:t>, 2012</w:t>
            </w:r>
          </w:p>
        </w:tc>
      </w:tr>
      <w:tr w:rsidR="009843EC" w:rsidRPr="000A1707" w:rsidTr="00D44466">
        <w:trPr>
          <w:trHeight w:val="350"/>
        </w:trPr>
        <w:tc>
          <w:tcPr>
            <w:tcW w:w="10929" w:type="dxa"/>
            <w:gridSpan w:val="2"/>
          </w:tcPr>
          <w:p w:rsidR="009843EC" w:rsidRPr="000A1707" w:rsidRDefault="009843EC" w:rsidP="006417C2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 xml:space="preserve">Division/Branch:  </w:t>
            </w:r>
            <w:r w:rsidRPr="000A1707">
              <w:rPr>
                <w:rFonts w:cs="Arial"/>
                <w:szCs w:val="22"/>
              </w:rPr>
              <w:t>Protection and Permanency</w:t>
            </w:r>
          </w:p>
        </w:tc>
      </w:tr>
      <w:tr w:rsidR="009843EC" w:rsidRPr="000A1707" w:rsidTr="00D44466">
        <w:trPr>
          <w:trHeight w:val="350"/>
        </w:trPr>
        <w:tc>
          <w:tcPr>
            <w:tcW w:w="10929" w:type="dxa"/>
            <w:gridSpan w:val="2"/>
          </w:tcPr>
          <w:p w:rsidR="009843EC" w:rsidRPr="000A1707" w:rsidRDefault="009843EC" w:rsidP="009652EF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0A1707">
              <w:rPr>
                <w:rFonts w:cs="Arial"/>
                <w:b/>
                <w:szCs w:val="22"/>
              </w:rPr>
              <w:t>Key Words/Phrases</w:t>
            </w:r>
            <w:r w:rsidRPr="00193944">
              <w:rPr>
                <w:rFonts w:cs="Arial"/>
                <w:b/>
                <w:szCs w:val="22"/>
              </w:rPr>
              <w:t xml:space="preserve">: </w:t>
            </w:r>
            <w:r w:rsidRPr="00266687">
              <w:rPr>
                <w:rFonts w:cs="Arial"/>
                <w:szCs w:val="22"/>
              </w:rPr>
              <w:t xml:space="preserve"> </w:t>
            </w:r>
            <w:r w:rsidR="009652EF">
              <w:rPr>
                <w:rFonts w:cs="Arial"/>
                <w:szCs w:val="22"/>
              </w:rPr>
              <w:t>Notification of Closure of Foster Home</w:t>
            </w:r>
          </w:p>
        </w:tc>
      </w:tr>
    </w:tbl>
    <w:p w:rsidR="009843EC" w:rsidRDefault="009843EC" w:rsidP="009843EC"/>
    <w:p w:rsidR="009843EC" w:rsidRPr="005A7618" w:rsidRDefault="00D44466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>Dear PCP Provider,</w:t>
      </w:r>
    </w:p>
    <w:p w:rsidR="009652EF" w:rsidRPr="005A7618" w:rsidRDefault="0022604C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 xml:space="preserve"> </w:t>
      </w:r>
    </w:p>
    <w:p w:rsidR="0022604C" w:rsidRPr="005A7618" w:rsidRDefault="0022604C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>The purpose of this correspondence is to remind agencies of the importance of appropriate notification of foster home closure</w:t>
      </w:r>
      <w:r w:rsidR="005A7618" w:rsidRPr="005A7618">
        <w:rPr>
          <w:rFonts w:cs="Arial"/>
          <w:sz w:val="24"/>
        </w:rPr>
        <w:t>,</w:t>
      </w:r>
      <w:r w:rsidRPr="005A7618">
        <w:rPr>
          <w:rFonts w:cs="Arial"/>
          <w:sz w:val="24"/>
        </w:rPr>
        <w:t xml:space="preserve"> pursuant to the PCP agreement.  </w:t>
      </w:r>
    </w:p>
    <w:p w:rsidR="009652EF" w:rsidRPr="005A7618" w:rsidRDefault="009652EF" w:rsidP="005A7618">
      <w:pPr>
        <w:tabs>
          <w:tab w:val="left" w:pos="720"/>
          <w:tab w:val="left" w:pos="1440"/>
          <w:tab w:val="left" w:pos="1800"/>
          <w:tab w:val="left" w:pos="2400"/>
          <w:tab w:val="left" w:pos="2880"/>
          <w:tab w:val="left" w:pos="3480"/>
          <w:tab w:val="left" w:pos="40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rPr>
          <w:rFonts w:cs="Arial"/>
          <w:sz w:val="24"/>
        </w:rPr>
      </w:pPr>
    </w:p>
    <w:p w:rsidR="009652EF" w:rsidRPr="005A7618" w:rsidRDefault="009652EF" w:rsidP="009652EF">
      <w:pPr>
        <w:tabs>
          <w:tab w:val="left" w:pos="720"/>
          <w:tab w:val="left" w:pos="1440"/>
          <w:tab w:val="left" w:pos="1800"/>
          <w:tab w:val="left" w:pos="2400"/>
          <w:tab w:val="left" w:pos="2880"/>
          <w:tab w:val="left" w:pos="3480"/>
          <w:tab w:val="left" w:pos="40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720"/>
        <w:rPr>
          <w:rFonts w:ascii="Times New Roman" w:hAnsi="Times New Roman"/>
          <w:sz w:val="24"/>
        </w:rPr>
      </w:pPr>
      <w:r w:rsidRPr="005A7618">
        <w:rPr>
          <w:rFonts w:ascii="Times New Roman" w:hAnsi="Times New Roman"/>
          <w:sz w:val="24"/>
        </w:rPr>
        <w:t xml:space="preserve">The private child-placing agency shall provide a written closure statement to the foster/adoptive parent, the Cabinet social service worker, and </w:t>
      </w:r>
      <w:r w:rsidRPr="005A7618">
        <w:rPr>
          <w:rFonts w:ascii="Times New Roman" w:hAnsi="Times New Roman"/>
          <w:b/>
          <w:sz w:val="24"/>
        </w:rPr>
        <w:t>the Cabinet PCC/PCP liaison</w:t>
      </w:r>
      <w:r w:rsidRPr="005A7618">
        <w:rPr>
          <w:rFonts w:ascii="Times New Roman" w:hAnsi="Times New Roman"/>
          <w:sz w:val="24"/>
        </w:rPr>
        <w:t xml:space="preserve"> within fourteen (14) days following the date of closure. The closure statement shall include: date of approval and termination, indication of whether the closure was at the request of the foster/adoptive parent or the agency, reason for closure, total number of children ever placed in the foster/adoptive home, including the level of care for each child (excluding respite), and the number and type of policy violations or corrective action plans, if applicable. </w:t>
      </w:r>
    </w:p>
    <w:p w:rsidR="009652EF" w:rsidRPr="005A7618" w:rsidRDefault="009652EF" w:rsidP="005A7618">
      <w:pPr>
        <w:tabs>
          <w:tab w:val="left" w:pos="720"/>
          <w:tab w:val="left" w:pos="1440"/>
          <w:tab w:val="left" w:pos="1800"/>
          <w:tab w:val="left" w:pos="2400"/>
          <w:tab w:val="left" w:pos="2880"/>
          <w:tab w:val="left" w:pos="3480"/>
          <w:tab w:val="left" w:pos="40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rPr>
          <w:rFonts w:cs="Arial"/>
          <w:sz w:val="24"/>
        </w:rPr>
      </w:pPr>
    </w:p>
    <w:p w:rsidR="005A7618" w:rsidRPr="005A7618" w:rsidRDefault="005A7618" w:rsidP="005A7618">
      <w:pPr>
        <w:tabs>
          <w:tab w:val="left" w:pos="720"/>
          <w:tab w:val="left" w:pos="1440"/>
          <w:tab w:val="left" w:pos="1800"/>
          <w:tab w:val="left" w:pos="2400"/>
          <w:tab w:val="left" w:pos="2880"/>
          <w:tab w:val="left" w:pos="3480"/>
          <w:tab w:val="left" w:pos="40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rPr>
          <w:rFonts w:cs="Arial"/>
          <w:sz w:val="24"/>
        </w:rPr>
      </w:pPr>
      <w:r w:rsidRPr="005A7618">
        <w:rPr>
          <w:rFonts w:cs="Arial"/>
          <w:sz w:val="24"/>
        </w:rPr>
        <w:t xml:space="preserve">Timely notification will assist DCBS staff in maintaining the Foster Parent Registry.  </w:t>
      </w:r>
    </w:p>
    <w:p w:rsidR="00933459" w:rsidRPr="005A7618" w:rsidRDefault="00320379" w:rsidP="00B8151B">
      <w:pPr>
        <w:rPr>
          <w:rFonts w:cs="Arial"/>
          <w:sz w:val="24"/>
        </w:rPr>
      </w:pPr>
      <w:r w:rsidRPr="005A7618">
        <w:rPr>
          <w:rFonts w:cs="Arial"/>
          <w:sz w:val="24"/>
        </w:rPr>
        <w:t xml:space="preserve">  </w:t>
      </w:r>
    </w:p>
    <w:p w:rsidR="009843EC" w:rsidRPr="005A7618" w:rsidRDefault="00394C5A" w:rsidP="00F24448">
      <w:pPr>
        <w:rPr>
          <w:rFonts w:cs="Arial"/>
          <w:color w:val="000000" w:themeColor="text1"/>
          <w:sz w:val="24"/>
        </w:rPr>
      </w:pPr>
      <w:r w:rsidRPr="005A7618">
        <w:rPr>
          <w:rFonts w:cs="Arial"/>
          <w:color w:val="000000"/>
          <w:sz w:val="24"/>
        </w:rPr>
        <w:t xml:space="preserve"> </w:t>
      </w:r>
      <w:r w:rsidR="00625A19" w:rsidRPr="005A7618">
        <w:rPr>
          <w:rFonts w:cs="Arial"/>
          <w:sz w:val="24"/>
        </w:rPr>
        <w:t xml:space="preserve">Any </w:t>
      </w:r>
      <w:r w:rsidR="009843EC" w:rsidRPr="005A7618">
        <w:rPr>
          <w:rFonts w:cs="Arial"/>
          <w:sz w:val="24"/>
        </w:rPr>
        <w:t xml:space="preserve">questions concerning this </w:t>
      </w:r>
      <w:r w:rsidR="00892DFA" w:rsidRPr="005A7618">
        <w:rPr>
          <w:rFonts w:cs="Arial"/>
          <w:sz w:val="24"/>
        </w:rPr>
        <w:t>transmittal</w:t>
      </w:r>
      <w:r w:rsidR="009843EC" w:rsidRPr="005A7618">
        <w:rPr>
          <w:rFonts w:cs="Arial"/>
          <w:sz w:val="24"/>
        </w:rPr>
        <w:t xml:space="preserve"> </w:t>
      </w:r>
      <w:r w:rsidR="00625A19" w:rsidRPr="005A7618">
        <w:rPr>
          <w:rFonts w:cs="Arial"/>
          <w:sz w:val="24"/>
        </w:rPr>
        <w:t>should be addressed to</w:t>
      </w:r>
      <w:r w:rsidR="00F24448" w:rsidRPr="005A7618">
        <w:rPr>
          <w:rFonts w:cs="Arial"/>
          <w:color w:val="000000" w:themeColor="text1"/>
          <w:sz w:val="24"/>
        </w:rPr>
        <w:t xml:space="preserve"> </w:t>
      </w:r>
      <w:hyperlink r:id="rId8" w:history="1">
        <w:r w:rsidR="009843EC" w:rsidRPr="005A7618">
          <w:rPr>
            <w:rStyle w:val="Hyperlink"/>
            <w:rFonts w:cs="Arial"/>
            <w:sz w:val="24"/>
          </w:rPr>
          <w:t>Julie.Cubert@ky.gov</w:t>
        </w:r>
      </w:hyperlink>
      <w:r w:rsidR="009843EC" w:rsidRPr="005A7618">
        <w:rPr>
          <w:rFonts w:cs="Arial"/>
          <w:sz w:val="24"/>
        </w:rPr>
        <w:t xml:space="preserve">.  </w:t>
      </w:r>
    </w:p>
    <w:p w:rsidR="009843EC" w:rsidRPr="005A7618" w:rsidRDefault="009843EC" w:rsidP="006417C2">
      <w:pPr>
        <w:rPr>
          <w:rFonts w:cs="Arial"/>
          <w:sz w:val="24"/>
        </w:rPr>
      </w:pPr>
    </w:p>
    <w:p w:rsidR="00F24448" w:rsidRPr="005A7618" w:rsidRDefault="00F24448" w:rsidP="006417C2">
      <w:pPr>
        <w:rPr>
          <w:rFonts w:cs="Arial"/>
          <w:sz w:val="24"/>
        </w:rPr>
      </w:pPr>
    </w:p>
    <w:p w:rsidR="009843EC" w:rsidRPr="005A7618" w:rsidRDefault="009843EC" w:rsidP="006417C2">
      <w:pPr>
        <w:rPr>
          <w:rFonts w:cs="Arial"/>
          <w:sz w:val="24"/>
        </w:rPr>
      </w:pPr>
    </w:p>
    <w:p w:rsidR="009843EC" w:rsidRPr="005A7618" w:rsidRDefault="009843EC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 xml:space="preserve">Sincerely, </w:t>
      </w:r>
    </w:p>
    <w:p w:rsidR="009843EC" w:rsidRPr="005A7618" w:rsidRDefault="009843EC" w:rsidP="006417C2">
      <w:pPr>
        <w:rPr>
          <w:rFonts w:cs="Arial"/>
          <w:sz w:val="24"/>
        </w:rPr>
      </w:pPr>
    </w:p>
    <w:p w:rsidR="009843EC" w:rsidRPr="005A7618" w:rsidRDefault="009843EC" w:rsidP="006417C2">
      <w:pPr>
        <w:rPr>
          <w:rFonts w:cs="Arial"/>
          <w:sz w:val="24"/>
        </w:rPr>
      </w:pPr>
    </w:p>
    <w:p w:rsidR="009843EC" w:rsidRPr="005A7618" w:rsidRDefault="009843EC" w:rsidP="006417C2">
      <w:pPr>
        <w:rPr>
          <w:rFonts w:cs="Arial"/>
          <w:sz w:val="24"/>
        </w:rPr>
      </w:pPr>
    </w:p>
    <w:p w:rsidR="009843EC" w:rsidRPr="005A7618" w:rsidRDefault="00A6596E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>Michael Cheek</w:t>
      </w:r>
    </w:p>
    <w:p w:rsidR="009843EC" w:rsidRPr="005A7618" w:rsidRDefault="009843EC" w:rsidP="006417C2">
      <w:pPr>
        <w:rPr>
          <w:rFonts w:cs="Arial"/>
          <w:sz w:val="24"/>
        </w:rPr>
      </w:pPr>
      <w:r w:rsidRPr="005A7618">
        <w:rPr>
          <w:rFonts w:cs="Arial"/>
          <w:sz w:val="24"/>
        </w:rPr>
        <w:t xml:space="preserve">Director </w:t>
      </w:r>
    </w:p>
    <w:p w:rsidR="00227F3F" w:rsidRPr="005A7618" w:rsidRDefault="00227F3F" w:rsidP="00227F3F">
      <w:pPr>
        <w:rPr>
          <w:rFonts w:cs="Arial"/>
          <w:sz w:val="24"/>
        </w:rPr>
      </w:pPr>
    </w:p>
    <w:sectPr w:rsidR="00227F3F" w:rsidRPr="005A7618" w:rsidSect="006417C2">
      <w:headerReference w:type="first" r:id="rId9"/>
      <w:footerReference w:type="first" r:id="rId10"/>
      <w:pgSz w:w="12240" w:h="15840" w:code="1"/>
      <w:pgMar w:top="1080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76" w:rsidRDefault="008B3A76">
      <w:r>
        <w:separator/>
      </w:r>
    </w:p>
  </w:endnote>
  <w:endnote w:type="continuationSeparator" w:id="0">
    <w:p w:rsidR="008B3A76" w:rsidRDefault="008B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CE3CE2" w:rsidRDefault="00CE3CE2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Pr="00524DAE" w:rsidRDefault="00CE3CE2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76" w:rsidRDefault="008B3A76">
      <w:r>
        <w:separator/>
      </w:r>
    </w:p>
  </w:footnote>
  <w:footnote w:type="continuationSeparator" w:id="0">
    <w:p w:rsidR="008B3A76" w:rsidRDefault="008B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CE3CE2" w:rsidRDefault="00CE3CE2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797852">
    <w:pPr>
      <w:tabs>
        <w:tab w:val="center" w:pos="5264"/>
      </w:tabs>
      <w:spacing w:line="220" w:lineRule="atLeast"/>
      <w:rPr>
        <w:sz w:val="20"/>
      </w:rPr>
    </w:pPr>
  </w:p>
  <w:p w:rsidR="00CE3CE2" w:rsidRDefault="00CE3CE2" w:rsidP="00797852">
    <w:pPr>
      <w:spacing w:line="220" w:lineRule="atLeast"/>
      <w:rPr>
        <w:sz w:val="20"/>
      </w:rPr>
    </w:pPr>
  </w:p>
  <w:p w:rsidR="00CE3CE2" w:rsidRDefault="00CE3CE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260" w:lineRule="atLeast"/>
      <w:rPr>
        <w:sz w:val="20"/>
      </w:rPr>
    </w:pPr>
  </w:p>
  <w:p w:rsidR="00CE3CE2" w:rsidRDefault="00CE3CE2" w:rsidP="00797852">
    <w:pPr>
      <w:spacing w:line="140" w:lineRule="atLeast"/>
      <w:rPr>
        <w:sz w:val="20"/>
      </w:rPr>
    </w:pPr>
  </w:p>
  <w:p w:rsidR="00CE3CE2" w:rsidRDefault="00CE3CE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CE3CE2" w:rsidRDefault="00CE3CE2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CE3CE2" w:rsidRDefault="00CE3CE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CE3CE2" w:rsidRDefault="00CE3CE2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CE3CE2" w:rsidRDefault="00CE3CE2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CE3CE2" w:rsidRDefault="00CE3CE2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CE3CE2" w:rsidRDefault="00CE3CE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CE3CE2" w:rsidRDefault="00CE3CE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CE3CE2" w:rsidRDefault="00CE3CE2" w:rsidP="00797852">
    <w:pPr>
      <w:pStyle w:val="GovSecretaryDeputySecname"/>
    </w:pPr>
  </w:p>
  <w:p w:rsidR="00CE3CE2" w:rsidRDefault="00CE3CE2" w:rsidP="00797852">
    <w:pPr>
      <w:pStyle w:val="GovSecretaryDeputySectilte"/>
    </w:pPr>
    <w:r>
      <w:tab/>
    </w:r>
  </w:p>
  <w:p w:rsidR="00CE3CE2" w:rsidRPr="00797852" w:rsidRDefault="00CE3CE2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D4FA7"/>
    <w:multiLevelType w:val="multilevel"/>
    <w:tmpl w:val="1A92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64DEC"/>
    <w:rsid w:val="00072FBF"/>
    <w:rsid w:val="000C65CA"/>
    <w:rsid w:val="000E3849"/>
    <w:rsid w:val="000E6D79"/>
    <w:rsid w:val="001560EF"/>
    <w:rsid w:val="0017490F"/>
    <w:rsid w:val="00181E52"/>
    <w:rsid w:val="00191703"/>
    <w:rsid w:val="001934E5"/>
    <w:rsid w:val="001D6A40"/>
    <w:rsid w:val="001F3FE8"/>
    <w:rsid w:val="00202F1C"/>
    <w:rsid w:val="002041FF"/>
    <w:rsid w:val="00220749"/>
    <w:rsid w:val="002257A4"/>
    <w:rsid w:val="00225B33"/>
    <w:rsid w:val="0022604C"/>
    <w:rsid w:val="00227F3F"/>
    <w:rsid w:val="00237F32"/>
    <w:rsid w:val="0024483B"/>
    <w:rsid w:val="00266687"/>
    <w:rsid w:val="00280D3D"/>
    <w:rsid w:val="002C690C"/>
    <w:rsid w:val="002D29D3"/>
    <w:rsid w:val="002D5CBA"/>
    <w:rsid w:val="002E26B7"/>
    <w:rsid w:val="002E617B"/>
    <w:rsid w:val="003134FB"/>
    <w:rsid w:val="00314852"/>
    <w:rsid w:val="00320379"/>
    <w:rsid w:val="00322E22"/>
    <w:rsid w:val="003758DD"/>
    <w:rsid w:val="00387552"/>
    <w:rsid w:val="00394C5A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4B348F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A7618"/>
    <w:rsid w:val="005B2FBA"/>
    <w:rsid w:val="005B700D"/>
    <w:rsid w:val="005E37B5"/>
    <w:rsid w:val="005F1332"/>
    <w:rsid w:val="00601ECA"/>
    <w:rsid w:val="00625A19"/>
    <w:rsid w:val="00626F38"/>
    <w:rsid w:val="00633FA6"/>
    <w:rsid w:val="0063467E"/>
    <w:rsid w:val="006417C2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41AE2"/>
    <w:rsid w:val="00742CC9"/>
    <w:rsid w:val="00785D40"/>
    <w:rsid w:val="00792735"/>
    <w:rsid w:val="00797852"/>
    <w:rsid w:val="007A0FC9"/>
    <w:rsid w:val="007B16CD"/>
    <w:rsid w:val="007D217B"/>
    <w:rsid w:val="007F5F6E"/>
    <w:rsid w:val="0081658E"/>
    <w:rsid w:val="00841387"/>
    <w:rsid w:val="00855591"/>
    <w:rsid w:val="00867DE4"/>
    <w:rsid w:val="00892DFA"/>
    <w:rsid w:val="008A33B7"/>
    <w:rsid w:val="008A414C"/>
    <w:rsid w:val="008B3A76"/>
    <w:rsid w:val="008B7EFF"/>
    <w:rsid w:val="008C09F2"/>
    <w:rsid w:val="008D02D6"/>
    <w:rsid w:val="008D6F4E"/>
    <w:rsid w:val="008F2A50"/>
    <w:rsid w:val="00912801"/>
    <w:rsid w:val="00923E87"/>
    <w:rsid w:val="00924D99"/>
    <w:rsid w:val="00925134"/>
    <w:rsid w:val="00933459"/>
    <w:rsid w:val="009651EB"/>
    <w:rsid w:val="009652EF"/>
    <w:rsid w:val="009843EC"/>
    <w:rsid w:val="009903D1"/>
    <w:rsid w:val="00992582"/>
    <w:rsid w:val="009B40EE"/>
    <w:rsid w:val="009B7823"/>
    <w:rsid w:val="009E026F"/>
    <w:rsid w:val="009E638F"/>
    <w:rsid w:val="009F65C4"/>
    <w:rsid w:val="00A07E8E"/>
    <w:rsid w:val="00A15CB9"/>
    <w:rsid w:val="00A269C2"/>
    <w:rsid w:val="00A4613D"/>
    <w:rsid w:val="00A6596E"/>
    <w:rsid w:val="00A73643"/>
    <w:rsid w:val="00AC036F"/>
    <w:rsid w:val="00AE21C3"/>
    <w:rsid w:val="00B33CC2"/>
    <w:rsid w:val="00B364EA"/>
    <w:rsid w:val="00B428A3"/>
    <w:rsid w:val="00B434D8"/>
    <w:rsid w:val="00B56785"/>
    <w:rsid w:val="00B8151B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20F0"/>
    <w:rsid w:val="00C1319F"/>
    <w:rsid w:val="00C61146"/>
    <w:rsid w:val="00C64E29"/>
    <w:rsid w:val="00C66601"/>
    <w:rsid w:val="00C81A66"/>
    <w:rsid w:val="00C84488"/>
    <w:rsid w:val="00C847BD"/>
    <w:rsid w:val="00CC1C59"/>
    <w:rsid w:val="00CE3CE2"/>
    <w:rsid w:val="00D03318"/>
    <w:rsid w:val="00D03565"/>
    <w:rsid w:val="00D04128"/>
    <w:rsid w:val="00D070A4"/>
    <w:rsid w:val="00D351DF"/>
    <w:rsid w:val="00D3596D"/>
    <w:rsid w:val="00D44466"/>
    <w:rsid w:val="00D544E0"/>
    <w:rsid w:val="00D55AC9"/>
    <w:rsid w:val="00D5798D"/>
    <w:rsid w:val="00D62EDF"/>
    <w:rsid w:val="00D73EAC"/>
    <w:rsid w:val="00D90CE7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548F"/>
    <w:rsid w:val="00E67BEF"/>
    <w:rsid w:val="00E926E2"/>
    <w:rsid w:val="00E929A5"/>
    <w:rsid w:val="00E93EA8"/>
    <w:rsid w:val="00EB0FEF"/>
    <w:rsid w:val="00ED2310"/>
    <w:rsid w:val="00EE34D6"/>
    <w:rsid w:val="00EF4E8E"/>
    <w:rsid w:val="00F0079B"/>
    <w:rsid w:val="00F035C1"/>
    <w:rsid w:val="00F24448"/>
    <w:rsid w:val="00F24449"/>
    <w:rsid w:val="00F27813"/>
    <w:rsid w:val="00F30990"/>
    <w:rsid w:val="00F30C9C"/>
    <w:rsid w:val="00F36945"/>
    <w:rsid w:val="00F70416"/>
    <w:rsid w:val="00FB369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ubert@ky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07311-B57D-41E7-9AB9-5742F3D7EC0F}"/>
</file>

<file path=customXml/itemProps2.xml><?xml version="1.0" encoding="utf-8"?>
<ds:datastoreItem xmlns:ds="http://schemas.openxmlformats.org/officeDocument/2006/customXml" ds:itemID="{2D9B7CCD-7285-4F05-9531-6088665FD0B2}"/>
</file>

<file path=customXml/itemProps3.xml><?xml version="1.0" encoding="utf-8"?>
<ds:datastoreItem xmlns:ds="http://schemas.openxmlformats.org/officeDocument/2006/customXml" ds:itemID="{67A0733D-3EA7-439C-BE22-0902BA523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12-11 Notification of Foster Home Closure</dc:title>
  <dc:creator>Beth.Holbrook</dc:creator>
  <cp:lastModifiedBy>lisar.smith</cp:lastModifiedBy>
  <cp:revision>2</cp:revision>
  <cp:lastPrinted>2012-10-02T18:23:00Z</cp:lastPrinted>
  <dcterms:created xsi:type="dcterms:W3CDTF">2012-10-30T16:52:00Z</dcterms:created>
  <dcterms:modified xsi:type="dcterms:W3CDTF">2012-10-30T16:52:00Z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